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443B91" w:rsidRPr="00443B91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«бытовое обслуживание» (код 3.3), «общественное питание» (код 4.6), земельного участка с кадастровым номером 90:12:040701:2402, расположенного </w:t>
      </w:r>
      <w:r w:rsidR="00443B91">
        <w:rPr>
          <w:rFonts w:ascii="Times New Roman" w:hAnsi="Times New Roman"/>
          <w:b/>
          <w:color w:val="000000"/>
          <w:sz w:val="28"/>
          <w:szCs w:val="28"/>
        </w:rPr>
        <w:br/>
      </w:r>
      <w:r w:rsidR="00443B91" w:rsidRPr="00443B91">
        <w:rPr>
          <w:rFonts w:ascii="Times New Roman" w:hAnsi="Times New Roman"/>
          <w:b/>
          <w:color w:val="000000"/>
          <w:sz w:val="28"/>
          <w:szCs w:val="28"/>
        </w:rPr>
        <w:t>по адресу: Российская Федерация, Республика Крым, Симферопольский район, с. Перевальное, ул. Нижняя, 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7188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58718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587188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443B91" w:rsidRPr="00443B91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«магазины» (код 4.4), «бытовое обслуживание» (код 3.3), «общественное питание» (код 4.6), земельного участка с кадастровым номером 90:12:040701:2402, расположенного по адресу: Российская Федерация, Республика Крым, Симферопольский район, с. Перевальное, ул. Нижняя,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B949BE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587188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587188">
        <w:rPr>
          <w:rFonts w:ascii="Times New Roman" w:hAnsi="Times New Roman" w:cs="Times New Roman"/>
          <w:sz w:val="28"/>
          <w:szCs w:val="24"/>
        </w:rPr>
        <w:t>28.07</w:t>
      </w:r>
      <w:r w:rsidR="00976352" w:rsidRPr="00587188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87188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912D-2F8D-42AE-95D7-C3A4FB36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2025-07-25T07:14:00Z</dcterms:created>
  <dcterms:modified xsi:type="dcterms:W3CDTF">2025-07-28T06:05:00Z</dcterms:modified>
</cp:coreProperties>
</file>